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041D" w:rsidRDefault="00F7041D" w:rsidP="00F7041D">
      <w:pPr>
        <w:pStyle w:val="2"/>
        <w:spacing w:before="0" w:after="0" w:line="360" w:lineRule="auto"/>
        <w:jc w:val="center"/>
        <w:rPr>
          <w:rFonts w:ascii="宋体" w:eastAsia="宋体" w:hAnsi="宋体" w:cs="Arial" w:hint="eastAsia"/>
          <w:color w:val="000000"/>
          <w:kern w:val="44"/>
          <w:sz w:val="36"/>
          <w:szCs w:val="36"/>
        </w:rPr>
      </w:pPr>
      <w:bookmarkStart w:id="0" w:name="_Toc477821590"/>
      <w:bookmarkStart w:id="1" w:name="_GoBack"/>
      <w:r>
        <w:rPr>
          <w:rFonts w:ascii="宋体" w:eastAsia="宋体" w:hAnsi="宋体" w:cs="Arial" w:hint="eastAsia"/>
          <w:color w:val="000000"/>
          <w:kern w:val="44"/>
          <w:sz w:val="36"/>
          <w:szCs w:val="36"/>
        </w:rPr>
        <w:t>4.3</w:t>
      </w:r>
      <w:r>
        <w:rPr>
          <w:rFonts w:ascii="宋体" w:eastAsia="宋体" w:hAnsi="宋体" w:cs="Arial"/>
          <w:color w:val="000000"/>
          <w:kern w:val="44"/>
          <w:sz w:val="36"/>
          <w:szCs w:val="36"/>
        </w:rPr>
        <w:t xml:space="preserve"> </w:t>
      </w:r>
      <w:r>
        <w:rPr>
          <w:rFonts w:ascii="宋体" w:eastAsia="宋体" w:hAnsi="宋体" w:cs="Arial" w:hint="eastAsia"/>
          <w:color w:val="000000"/>
          <w:kern w:val="44"/>
          <w:sz w:val="36"/>
          <w:szCs w:val="36"/>
        </w:rPr>
        <w:t>劳动防护用品管理制度</w:t>
      </w:r>
      <w:bookmarkEnd w:id="0"/>
    </w:p>
    <w:bookmarkEnd w:id="1"/>
    <w:p w:rsidR="00F7041D" w:rsidRDefault="00F7041D" w:rsidP="00F7041D">
      <w:pPr>
        <w:spacing w:line="440" w:lineRule="exact"/>
        <w:rPr>
          <w:rFonts w:ascii="宋体" w:hAnsi="宋体" w:hint="eastAsia"/>
          <w:b/>
          <w:sz w:val="24"/>
        </w:rPr>
      </w:pPr>
      <w:r>
        <w:rPr>
          <w:rFonts w:ascii="宋体" w:hAnsi="宋体" w:hint="eastAsia"/>
          <w:b/>
          <w:sz w:val="24"/>
        </w:rPr>
        <w:t>一、目的</w:t>
      </w:r>
    </w:p>
    <w:p w:rsidR="00F7041D" w:rsidRDefault="00F7041D" w:rsidP="00F7041D">
      <w:pPr>
        <w:spacing w:line="440" w:lineRule="exact"/>
        <w:ind w:firstLineChars="200" w:firstLine="480"/>
        <w:rPr>
          <w:rFonts w:ascii="宋体" w:hAnsi="宋体" w:hint="eastAsia"/>
          <w:sz w:val="24"/>
        </w:rPr>
      </w:pPr>
      <w:r>
        <w:rPr>
          <w:rFonts w:ascii="宋体" w:hAnsi="宋体" w:hint="eastAsia"/>
          <w:sz w:val="24"/>
        </w:rPr>
        <w:t>为了保护劳动者的安全，加强劳动者的保护，特制定本制度。</w:t>
      </w:r>
    </w:p>
    <w:p w:rsidR="00F7041D" w:rsidRDefault="00F7041D" w:rsidP="00F7041D">
      <w:pPr>
        <w:spacing w:line="440" w:lineRule="exact"/>
        <w:rPr>
          <w:rFonts w:ascii="宋体" w:hAnsi="宋体" w:hint="eastAsia"/>
          <w:b/>
          <w:sz w:val="24"/>
        </w:rPr>
      </w:pPr>
      <w:r>
        <w:rPr>
          <w:rFonts w:ascii="宋体" w:hAnsi="宋体" w:hint="eastAsia"/>
          <w:b/>
          <w:sz w:val="24"/>
        </w:rPr>
        <w:t>二、范围</w:t>
      </w:r>
    </w:p>
    <w:p w:rsidR="00F7041D" w:rsidRDefault="00F7041D" w:rsidP="00F7041D">
      <w:pPr>
        <w:spacing w:line="440" w:lineRule="exact"/>
        <w:ind w:firstLineChars="200" w:firstLine="480"/>
        <w:rPr>
          <w:rFonts w:ascii="宋体" w:hAnsi="宋体" w:hint="eastAsia"/>
          <w:sz w:val="24"/>
        </w:rPr>
      </w:pPr>
      <w:r>
        <w:rPr>
          <w:rFonts w:ascii="宋体" w:hAnsi="宋体" w:hint="eastAsia"/>
          <w:sz w:val="24"/>
        </w:rPr>
        <w:t>本制度适用于公司所有劳保用品的发放管理。</w:t>
      </w:r>
    </w:p>
    <w:p w:rsidR="00F7041D" w:rsidRDefault="00F7041D" w:rsidP="00F7041D">
      <w:pPr>
        <w:spacing w:line="440" w:lineRule="exact"/>
        <w:rPr>
          <w:rFonts w:ascii="宋体" w:hAnsi="宋体" w:hint="eastAsia"/>
          <w:b/>
          <w:sz w:val="24"/>
        </w:rPr>
      </w:pPr>
      <w:r>
        <w:rPr>
          <w:rFonts w:ascii="宋体" w:hAnsi="宋体" w:hint="eastAsia"/>
          <w:b/>
          <w:sz w:val="24"/>
        </w:rPr>
        <w:t>三、内容</w:t>
      </w:r>
    </w:p>
    <w:p w:rsidR="00F7041D" w:rsidRDefault="00F7041D" w:rsidP="00F7041D">
      <w:pPr>
        <w:spacing w:line="440" w:lineRule="exact"/>
        <w:ind w:firstLineChars="200" w:firstLine="480"/>
        <w:rPr>
          <w:rFonts w:ascii="宋体" w:hAnsi="宋体"/>
          <w:sz w:val="24"/>
        </w:rPr>
      </w:pPr>
      <w:r>
        <w:rPr>
          <w:rFonts w:ascii="宋体" w:hAnsi="宋体" w:hint="eastAsia"/>
          <w:sz w:val="24"/>
        </w:rPr>
        <w:t>（一）劳动防护用品是指劳动者在劳动过程中为免遭或减轻事故伤害或职业危害所配备的个人防护装备。</w:t>
      </w:r>
    </w:p>
    <w:p w:rsidR="00F7041D" w:rsidRDefault="00F7041D" w:rsidP="00F7041D">
      <w:pPr>
        <w:spacing w:line="440" w:lineRule="exact"/>
        <w:ind w:firstLineChars="200" w:firstLine="480"/>
        <w:rPr>
          <w:rFonts w:ascii="宋体" w:hAnsi="宋体" w:hint="eastAsia"/>
          <w:sz w:val="24"/>
        </w:rPr>
      </w:pPr>
      <w:r>
        <w:rPr>
          <w:rFonts w:ascii="宋体" w:hAnsi="宋体" w:hint="eastAsia"/>
          <w:sz w:val="24"/>
        </w:rPr>
        <w:t>（二）防护用品分为一般劳动防护用品和特种劳动防护用品。</w:t>
      </w:r>
    </w:p>
    <w:p w:rsidR="00F7041D" w:rsidRDefault="00F7041D" w:rsidP="00F7041D">
      <w:pPr>
        <w:spacing w:line="440" w:lineRule="exact"/>
        <w:ind w:firstLineChars="200" w:firstLine="480"/>
        <w:rPr>
          <w:rFonts w:ascii="宋体" w:hAnsi="宋体" w:hint="eastAsia"/>
          <w:sz w:val="24"/>
        </w:rPr>
      </w:pPr>
      <w:r>
        <w:rPr>
          <w:rFonts w:ascii="宋体" w:hAnsi="宋体" w:hint="eastAsia"/>
          <w:sz w:val="24"/>
        </w:rPr>
        <w:t>（三）发放职工个人劳动防护用品是保护劳动者安全与健康的一种预防性辅助措施，不是生活福利待遇，是根据生产中防止职业性伤害的需要，按照不同工作手段、劳动条件和不同工种，发给职工个人劳动防护用品。</w:t>
      </w:r>
    </w:p>
    <w:p w:rsidR="00F7041D" w:rsidRDefault="00F7041D" w:rsidP="00F7041D">
      <w:pPr>
        <w:spacing w:line="440" w:lineRule="exact"/>
        <w:ind w:firstLineChars="200" w:firstLine="480"/>
        <w:rPr>
          <w:rFonts w:ascii="宋体" w:hAnsi="宋体" w:hint="eastAsia"/>
          <w:sz w:val="24"/>
        </w:rPr>
      </w:pPr>
      <w:r>
        <w:rPr>
          <w:rFonts w:ascii="宋体" w:hAnsi="宋体" w:hint="eastAsia"/>
          <w:sz w:val="24"/>
        </w:rPr>
        <w:t>（四）易燃易爆、烧灼及有静电发生的场所作业的人员，禁止发放使用化纤防护用品。</w:t>
      </w:r>
    </w:p>
    <w:p w:rsidR="00F7041D" w:rsidRDefault="00F7041D" w:rsidP="00F7041D">
      <w:pPr>
        <w:spacing w:line="440" w:lineRule="exact"/>
        <w:ind w:firstLineChars="200" w:firstLine="480"/>
        <w:rPr>
          <w:rFonts w:ascii="宋体" w:hAnsi="宋体" w:hint="eastAsia"/>
          <w:sz w:val="24"/>
        </w:rPr>
      </w:pPr>
      <w:r>
        <w:rPr>
          <w:rFonts w:ascii="宋体" w:hAnsi="宋体" w:hint="eastAsia"/>
          <w:sz w:val="24"/>
        </w:rPr>
        <w:t>（五）不能将劳动防护用品以现金形式发给个人。发放的防护用品，不准转卖。</w:t>
      </w:r>
    </w:p>
    <w:p w:rsidR="00F7041D" w:rsidRDefault="00F7041D" w:rsidP="00F7041D">
      <w:pPr>
        <w:spacing w:line="440" w:lineRule="exact"/>
        <w:ind w:firstLineChars="200" w:firstLine="480"/>
        <w:rPr>
          <w:rFonts w:ascii="宋体" w:hAnsi="宋体" w:hint="eastAsia"/>
          <w:sz w:val="24"/>
        </w:rPr>
      </w:pPr>
      <w:r>
        <w:rPr>
          <w:rFonts w:ascii="宋体" w:hAnsi="宋体" w:hint="eastAsia"/>
          <w:sz w:val="24"/>
        </w:rPr>
        <w:t>（六）各部门制定适用本部门工作特点的个人劳动防护用品发放标准细则，由各单位主管领导审批执行，公司对劳动防护用品实施统一采购。</w:t>
      </w:r>
    </w:p>
    <w:p w:rsidR="00F7041D" w:rsidRDefault="00F7041D" w:rsidP="00F7041D">
      <w:pPr>
        <w:spacing w:line="440" w:lineRule="exact"/>
        <w:ind w:firstLineChars="200" w:firstLine="480"/>
        <w:rPr>
          <w:rFonts w:ascii="宋体" w:hAnsi="宋体" w:hint="eastAsia"/>
          <w:sz w:val="24"/>
        </w:rPr>
      </w:pPr>
      <w:r>
        <w:rPr>
          <w:rFonts w:ascii="宋体" w:hAnsi="宋体" w:hint="eastAsia"/>
          <w:sz w:val="24"/>
        </w:rPr>
        <w:t>（七）特种劳动防护用品，实行《国家特种劳动防护用品安全生产和职业卫生许可证》制度，必须在具备《特种劳动防护用品定点经营许可证》的单位购买。</w:t>
      </w:r>
    </w:p>
    <w:p w:rsidR="00F7041D" w:rsidRDefault="00F7041D" w:rsidP="00F7041D">
      <w:pPr>
        <w:spacing w:line="440" w:lineRule="exact"/>
        <w:ind w:firstLineChars="200" w:firstLine="480"/>
        <w:rPr>
          <w:rFonts w:ascii="宋体" w:hAnsi="宋体" w:hint="eastAsia"/>
          <w:sz w:val="24"/>
        </w:rPr>
      </w:pPr>
      <w:r>
        <w:rPr>
          <w:rFonts w:ascii="宋体" w:hAnsi="宋体" w:hint="eastAsia"/>
          <w:sz w:val="24"/>
        </w:rPr>
        <w:t>（八）生产中必不可少的安全帽、安全带、绝缘防护品、防尘罩等特种劳动防护用品，必须根据特定工种的要求配备齐全并保证质量。对特种防护用品应建立定期检查制度，不合格的、失效的一律不准使用。</w:t>
      </w:r>
    </w:p>
    <w:p w:rsidR="00F7041D" w:rsidRDefault="00F7041D" w:rsidP="00F7041D">
      <w:pPr>
        <w:spacing w:line="440" w:lineRule="exact"/>
        <w:ind w:firstLineChars="200" w:firstLine="480"/>
        <w:rPr>
          <w:rFonts w:ascii="宋体" w:hAnsi="宋体" w:hint="eastAsia"/>
          <w:sz w:val="24"/>
        </w:rPr>
      </w:pPr>
      <w:r>
        <w:rPr>
          <w:rFonts w:ascii="宋体" w:hAnsi="宋体" w:hint="eastAsia"/>
          <w:sz w:val="24"/>
        </w:rPr>
        <w:t>（九）员工必须按照劳动防护用品使用规则和防护要求正确使用，避免使用不当：</w:t>
      </w:r>
    </w:p>
    <w:p w:rsidR="00F7041D" w:rsidRDefault="00F7041D" w:rsidP="00F7041D">
      <w:pPr>
        <w:spacing w:line="440" w:lineRule="exact"/>
        <w:ind w:firstLineChars="200" w:firstLine="480"/>
        <w:rPr>
          <w:rFonts w:ascii="宋体" w:hAnsi="宋体" w:hint="eastAsia"/>
          <w:sz w:val="24"/>
        </w:rPr>
      </w:pPr>
      <w:r>
        <w:rPr>
          <w:rFonts w:ascii="宋体" w:hAnsi="宋体" w:hint="eastAsia"/>
          <w:sz w:val="24"/>
        </w:rPr>
        <w:t>1、劳动用品使用前应首先作一次外观检查。检查的目的是认定防护用品对有害因素防护效能的程度，用品外观有无缺陷或损坏，各部件组装是否严密，启动是否灵活。</w:t>
      </w:r>
    </w:p>
    <w:p w:rsidR="00F7041D" w:rsidRDefault="00F7041D" w:rsidP="00F7041D">
      <w:pPr>
        <w:spacing w:line="440" w:lineRule="exact"/>
        <w:ind w:firstLineChars="200" w:firstLine="480"/>
        <w:rPr>
          <w:rFonts w:ascii="宋体" w:hAnsi="宋体" w:hint="eastAsia"/>
          <w:sz w:val="24"/>
        </w:rPr>
      </w:pPr>
      <w:r>
        <w:rPr>
          <w:rFonts w:ascii="宋体" w:hAnsi="宋体" w:hint="eastAsia"/>
          <w:sz w:val="24"/>
        </w:rPr>
        <w:t>2、劳动用品的使用必须在其性能范围内且达到标准要求，不得超限使用，不得使用未经国家规定的监测部门认可和检测不达标的产品，不能随便代替，更不能以次充好。</w:t>
      </w:r>
    </w:p>
    <w:p w:rsidR="00F7041D" w:rsidRDefault="00F7041D" w:rsidP="00F7041D">
      <w:pPr>
        <w:spacing w:line="440" w:lineRule="exact"/>
        <w:ind w:firstLineChars="200" w:firstLine="480"/>
        <w:rPr>
          <w:rFonts w:ascii="宋体" w:hAnsi="宋体" w:hint="eastAsia"/>
          <w:sz w:val="24"/>
        </w:rPr>
      </w:pPr>
      <w:r>
        <w:rPr>
          <w:rFonts w:ascii="宋体" w:hAnsi="宋体" w:hint="eastAsia"/>
          <w:sz w:val="24"/>
        </w:rPr>
        <w:lastRenderedPageBreak/>
        <w:t>3、了解使用性能和佩戴方法，严格遵守操作规程和正确使用防护用品，使之规范化、制度化。</w:t>
      </w:r>
    </w:p>
    <w:p w:rsidR="00F7041D" w:rsidRDefault="00F7041D" w:rsidP="00F7041D">
      <w:pPr>
        <w:spacing w:line="440" w:lineRule="exact"/>
        <w:ind w:firstLineChars="200" w:firstLine="480"/>
        <w:rPr>
          <w:rFonts w:ascii="宋体" w:hAnsi="宋体"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F7041D" w:rsidTr="00A41342">
        <w:trPr>
          <w:trHeight w:val="851"/>
          <w:jc w:val="center"/>
        </w:trPr>
        <w:tc>
          <w:tcPr>
            <w:tcW w:w="4545" w:type="dxa"/>
            <w:vAlign w:val="center"/>
          </w:tcPr>
          <w:p w:rsidR="00F7041D" w:rsidRDefault="00F7041D"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F7041D" w:rsidRDefault="00F7041D"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F7041D" w:rsidRDefault="008F1029" w:rsidP="00F7041D"/>
    <w:sectPr w:rsidR="008F1029" w:rsidRPr="00F7041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A7C"/>
    <w:rsid w:val="00053318"/>
    <w:rsid w:val="002D37AE"/>
    <w:rsid w:val="002D61DD"/>
    <w:rsid w:val="003F6696"/>
    <w:rsid w:val="005C1BFB"/>
    <w:rsid w:val="00611309"/>
    <w:rsid w:val="00657B6D"/>
    <w:rsid w:val="00874A7C"/>
    <w:rsid w:val="008F1029"/>
    <w:rsid w:val="00A737DA"/>
    <w:rsid w:val="00AD79B1"/>
    <w:rsid w:val="00B338DC"/>
    <w:rsid w:val="00C167BF"/>
    <w:rsid w:val="00C173F5"/>
    <w:rsid w:val="00C52E5F"/>
    <w:rsid w:val="00CE0013"/>
    <w:rsid w:val="00D044EA"/>
    <w:rsid w:val="00D36AAC"/>
    <w:rsid w:val="00D57BA6"/>
    <w:rsid w:val="00E10582"/>
    <w:rsid w:val="00E212E3"/>
    <w:rsid w:val="00E460E6"/>
    <w:rsid w:val="00ED66A1"/>
    <w:rsid w:val="00ED798C"/>
    <w:rsid w:val="00F55DE6"/>
    <w:rsid w:val="00F70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FEA1B-E593-4114-87B9-CEA5DD9D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A7C"/>
    <w:pPr>
      <w:widowControl w:val="0"/>
      <w:jc w:val="both"/>
    </w:pPr>
    <w:rPr>
      <w:rFonts w:ascii="Times New Roman" w:eastAsia="宋体" w:hAnsi="Times New Roman" w:cs="Times New Roman"/>
      <w:szCs w:val="24"/>
    </w:rPr>
  </w:style>
  <w:style w:type="paragraph" w:styleId="2">
    <w:name w:val="heading 2"/>
    <w:basedOn w:val="a"/>
    <w:next w:val="a"/>
    <w:link w:val="2Char"/>
    <w:qFormat/>
    <w:rsid w:val="00874A7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74A7C"/>
    <w:rPr>
      <w:rFonts w:ascii="Arial" w:eastAsia="黑体" w:hAnsi="Arial" w:cs="Times New Roman"/>
      <w:b/>
      <w:bCs/>
      <w:sz w:val="32"/>
      <w:szCs w:val="32"/>
    </w:rPr>
  </w:style>
  <w:style w:type="paragraph" w:styleId="a3">
    <w:name w:val="Normal (Web)"/>
    <w:basedOn w:val="a"/>
    <w:rsid w:val="00874A7C"/>
    <w:pPr>
      <w:widowControl/>
      <w:spacing w:before="100" w:beforeAutospacing="1" w:after="100" w:afterAutospacing="1"/>
      <w:jc w:val="left"/>
    </w:pPr>
    <w:rPr>
      <w:rFonts w:ascii="宋体" w:hAnsi="宋体" w:cs="宋体"/>
      <w:kern w:val="0"/>
      <w:sz w:val="24"/>
    </w:rPr>
  </w:style>
  <w:style w:type="paragraph" w:styleId="a4">
    <w:name w:val="Balloon Text"/>
    <w:basedOn w:val="a"/>
    <w:link w:val="Char"/>
    <w:uiPriority w:val="99"/>
    <w:semiHidden/>
    <w:unhideWhenUsed/>
    <w:rsid w:val="00657B6D"/>
    <w:rPr>
      <w:sz w:val="18"/>
      <w:szCs w:val="18"/>
    </w:rPr>
  </w:style>
  <w:style w:type="character" w:customStyle="1" w:styleId="Char">
    <w:name w:val="批注框文本 Char"/>
    <w:basedOn w:val="a0"/>
    <w:link w:val="a4"/>
    <w:uiPriority w:val="99"/>
    <w:semiHidden/>
    <w:rsid w:val="00657B6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119</Words>
  <Characters>681</Characters>
  <Application>Microsoft Office Word</Application>
  <DocSecurity>0</DocSecurity>
  <Lines>5</Lines>
  <Paragraphs>1</Paragraphs>
  <ScaleCrop>false</ScaleCrop>
  <Company/>
  <LinksUpToDate>false</LinksUpToDate>
  <CharactersWithSpaces>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2018-08-08T03:50:00Z</dcterms:created>
  <dcterms:modified xsi:type="dcterms:W3CDTF">2018-08-08T03:50:00Z</dcterms:modified>
</cp:coreProperties>
</file>